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EA012" w14:textId="77777777" w:rsidR="001E0B04" w:rsidRDefault="001E0B04" w:rsidP="001E0B04">
      <w:pPr>
        <w:snapToGrid w:val="0"/>
        <w:spacing w:after="0" w:line="240" w:lineRule="auto"/>
        <w:rPr>
          <w:rFonts w:ascii="Arial" w:hAnsi="Arial" w:cs="Arial"/>
          <w:b/>
        </w:rPr>
      </w:pPr>
      <w:r w:rsidRPr="009E6F77">
        <w:rPr>
          <w:rFonts w:ascii="Arial" w:hAnsi="Arial" w:cs="Arial"/>
          <w:b/>
        </w:rPr>
        <w:t>Information für Eltern zur Schnelltestpflic</w:t>
      </w:r>
      <w:r>
        <w:rPr>
          <w:rFonts w:ascii="Arial" w:hAnsi="Arial" w:cs="Arial"/>
          <w:b/>
        </w:rPr>
        <w:t>ht für Schülerinnen und Schüler</w:t>
      </w:r>
    </w:p>
    <w:p w14:paraId="0601427A" w14:textId="795FFEA2" w:rsidR="003D04CE" w:rsidRPr="003D04CE" w:rsidRDefault="001E0B04" w:rsidP="003D04CE">
      <w:pPr>
        <w:snapToGrid w:val="0"/>
        <w:spacing w:after="240"/>
        <w:rPr>
          <w:rFonts w:ascii="Arial" w:hAnsi="Arial" w:cs="Arial"/>
          <w:b/>
        </w:rPr>
      </w:pPr>
      <w:r w:rsidRPr="009E6F77">
        <w:rPr>
          <w:rFonts w:ascii="Arial" w:hAnsi="Arial" w:cs="Arial"/>
          <w:b/>
        </w:rPr>
        <w:t>ab dem 06.04.2021– durch</w:t>
      </w:r>
      <w:r>
        <w:rPr>
          <w:rFonts w:ascii="Arial" w:hAnsi="Arial" w:cs="Arial"/>
          <w:b/>
        </w:rPr>
        <w:t xml:space="preserve"> die Schule zu versenden</w:t>
      </w:r>
      <w:bookmarkStart w:id="0" w:name="_GoBack"/>
      <w:bookmarkEnd w:id="0"/>
    </w:p>
    <w:p w14:paraId="78CC9012" w14:textId="77777777" w:rsidR="005E084C" w:rsidRPr="00D577A9" w:rsidRDefault="00E17473" w:rsidP="004C4F11">
      <w:pPr>
        <w:snapToGrid w:val="0"/>
        <w:spacing w:before="240" w:after="240" w:line="276" w:lineRule="auto"/>
        <w:jc w:val="both"/>
        <w:rPr>
          <w:rFonts w:ascii="Arial" w:hAnsi="Arial" w:cs="Arial"/>
        </w:rPr>
      </w:pPr>
      <w:r w:rsidRPr="00D577A9">
        <w:rPr>
          <w:rFonts w:ascii="Arial" w:hAnsi="Arial" w:cs="Arial"/>
        </w:rPr>
        <w:t>Liebe Eltern</w:t>
      </w:r>
      <w:r w:rsidR="005E084C" w:rsidRPr="00D577A9">
        <w:rPr>
          <w:rFonts w:ascii="Arial" w:hAnsi="Arial" w:cs="Arial"/>
        </w:rPr>
        <w:t>,</w:t>
      </w:r>
    </w:p>
    <w:p w14:paraId="409AA74D" w14:textId="6AC998AF" w:rsidR="00B32E04" w:rsidRPr="00D577A9" w:rsidRDefault="00B32E04" w:rsidP="00B32E04">
      <w:pPr>
        <w:spacing w:line="276" w:lineRule="auto"/>
        <w:jc w:val="both"/>
        <w:rPr>
          <w:rFonts w:ascii="Arial" w:hAnsi="Arial" w:cs="Arial"/>
        </w:rPr>
      </w:pPr>
      <w:r w:rsidRPr="00D577A9">
        <w:rPr>
          <w:rFonts w:ascii="Arial" w:hAnsi="Arial" w:cs="Arial"/>
        </w:rPr>
        <w:t xml:space="preserve">mit großer Sorge verfolgen wir die Entwicklung der Infektionszahlen in Hamburg und der Bundesrepublik. In nur wenigen Wochen haben sich die Infektionszahlen verdoppelt. </w:t>
      </w:r>
      <w:r w:rsidR="00256D55">
        <w:rPr>
          <w:rFonts w:ascii="Arial" w:hAnsi="Arial" w:cs="Arial"/>
        </w:rPr>
        <w:t>Deshalb</w:t>
      </w:r>
      <w:r w:rsidR="00D577A9">
        <w:rPr>
          <w:rFonts w:ascii="Arial" w:hAnsi="Arial" w:cs="Arial"/>
        </w:rPr>
        <w:t xml:space="preserve"> hat d</w:t>
      </w:r>
      <w:r w:rsidRPr="00D577A9">
        <w:rPr>
          <w:rFonts w:ascii="Arial" w:hAnsi="Arial" w:cs="Arial"/>
        </w:rPr>
        <w:t xml:space="preserve">er Hamburger Senat </w:t>
      </w:r>
      <w:r w:rsidR="00D577A9">
        <w:rPr>
          <w:rFonts w:ascii="Arial" w:hAnsi="Arial" w:cs="Arial"/>
        </w:rPr>
        <w:t>eine Schnelltestpflicht</w:t>
      </w:r>
      <w:r w:rsidR="00256D55" w:rsidRPr="00256D55">
        <w:rPr>
          <w:rFonts w:ascii="Arial" w:hAnsi="Arial" w:cs="Arial"/>
        </w:rPr>
        <w:t xml:space="preserve"> </w:t>
      </w:r>
      <w:r w:rsidR="00256D55">
        <w:rPr>
          <w:rFonts w:ascii="Arial" w:hAnsi="Arial" w:cs="Arial"/>
        </w:rPr>
        <w:t>ab dem 6. April 2021</w:t>
      </w:r>
      <w:r w:rsidR="00D577A9">
        <w:rPr>
          <w:rFonts w:ascii="Arial" w:hAnsi="Arial" w:cs="Arial"/>
        </w:rPr>
        <w:t xml:space="preserve"> für alle Schülerinnen und Schüler beschlossen, </w:t>
      </w:r>
      <w:r w:rsidR="00C10371">
        <w:rPr>
          <w:rFonts w:ascii="Arial" w:hAnsi="Arial" w:cs="Arial"/>
        </w:rPr>
        <w:t xml:space="preserve">die an den Präsenzangeboten </w:t>
      </w:r>
      <w:r w:rsidR="00256D55">
        <w:rPr>
          <w:rFonts w:ascii="Arial" w:hAnsi="Arial" w:cs="Arial"/>
        </w:rPr>
        <w:t>der</w:t>
      </w:r>
      <w:r w:rsidR="00C10371">
        <w:rPr>
          <w:rFonts w:ascii="Arial" w:hAnsi="Arial" w:cs="Arial"/>
        </w:rPr>
        <w:t xml:space="preserve"> Schule</w:t>
      </w:r>
      <w:r w:rsidR="00256D55">
        <w:rPr>
          <w:rFonts w:ascii="Arial" w:hAnsi="Arial" w:cs="Arial"/>
        </w:rPr>
        <w:t>n</w:t>
      </w:r>
      <w:r w:rsidR="00C10371">
        <w:rPr>
          <w:rFonts w:ascii="Arial" w:hAnsi="Arial" w:cs="Arial"/>
        </w:rPr>
        <w:t xml:space="preserve"> teilnehmen. </w:t>
      </w:r>
    </w:p>
    <w:p w14:paraId="5B70014F" w14:textId="72EF08BD" w:rsidR="00256D55" w:rsidRDefault="00B32E04" w:rsidP="00B32E04">
      <w:pPr>
        <w:spacing w:line="276" w:lineRule="auto"/>
        <w:jc w:val="both"/>
        <w:rPr>
          <w:rFonts w:ascii="Arial" w:hAnsi="Arial" w:cs="Arial"/>
        </w:rPr>
      </w:pPr>
      <w:r w:rsidRPr="00D577A9">
        <w:rPr>
          <w:rFonts w:ascii="Arial" w:hAnsi="Arial" w:cs="Arial"/>
        </w:rPr>
        <w:t xml:space="preserve">Die Schnelltests schaffen mehr Sicherheit in </w:t>
      </w:r>
      <w:r w:rsidR="00256D55">
        <w:rPr>
          <w:rFonts w:ascii="Arial" w:hAnsi="Arial" w:cs="Arial"/>
        </w:rPr>
        <w:t xml:space="preserve">den </w:t>
      </w:r>
      <w:r w:rsidRPr="00D577A9">
        <w:rPr>
          <w:rFonts w:ascii="Arial" w:hAnsi="Arial" w:cs="Arial"/>
        </w:rPr>
        <w:t>Schulen, in den Familien und im öffentlichen Leben. Sie tragen dazu bei, Infektionen frühzeitig zu erkennen und potentielle Ausbruchsgeschehen effektiv zu unterbinden.</w:t>
      </w:r>
      <w:r w:rsidR="00256D55" w:rsidRPr="00256D55">
        <w:rPr>
          <w:rFonts w:ascii="Arial" w:hAnsi="Arial" w:cs="Arial"/>
        </w:rPr>
        <w:t xml:space="preserve"> </w:t>
      </w:r>
      <w:r w:rsidR="00256D55">
        <w:rPr>
          <w:rFonts w:ascii="Arial" w:hAnsi="Arial" w:cs="Arial"/>
        </w:rPr>
        <w:t>Die von der Schulbehörde gekauften Schnelltests sind medizinisch sehr genau überprüft, einfach durchzuführen und weder schmerzhaft noch unangenehm.</w:t>
      </w:r>
    </w:p>
    <w:p w14:paraId="5580607B" w14:textId="01A9B1D9" w:rsidR="00B32E04" w:rsidRPr="009E6F77" w:rsidRDefault="00B32E04" w:rsidP="00B32E04">
      <w:pPr>
        <w:spacing w:line="276" w:lineRule="auto"/>
        <w:jc w:val="both"/>
        <w:rPr>
          <w:rFonts w:ascii="Arial" w:hAnsi="Arial" w:cs="Arial"/>
        </w:rPr>
      </w:pPr>
      <w:r w:rsidRPr="00D577A9">
        <w:rPr>
          <w:rFonts w:ascii="Arial" w:hAnsi="Arial" w:cs="Arial"/>
        </w:rPr>
        <w:t>Der Einsatz der Schnelltests an den Hamburger Schulen hat gut begonnen</w:t>
      </w:r>
      <w:r w:rsidR="00256D55">
        <w:rPr>
          <w:rFonts w:ascii="Arial" w:hAnsi="Arial" w:cs="Arial"/>
        </w:rPr>
        <w:t xml:space="preserve">, rund 89 Prozent aller Schülerinnen und Schüler haben sich getestet. </w:t>
      </w:r>
      <w:r w:rsidRPr="00D577A9">
        <w:rPr>
          <w:rFonts w:ascii="Arial" w:hAnsi="Arial" w:cs="Arial"/>
        </w:rPr>
        <w:t xml:space="preserve">Gleichwohl </w:t>
      </w:r>
      <w:r w:rsidR="00C10371">
        <w:rPr>
          <w:rFonts w:ascii="Arial" w:hAnsi="Arial" w:cs="Arial"/>
        </w:rPr>
        <w:t xml:space="preserve">haben sich viele Eltern an </w:t>
      </w:r>
      <w:r w:rsidR="00C10371" w:rsidRPr="009E6F77">
        <w:rPr>
          <w:rFonts w:ascii="Arial" w:hAnsi="Arial" w:cs="Arial"/>
        </w:rPr>
        <w:t>die Schulb</w:t>
      </w:r>
      <w:r w:rsidRPr="009E6F77">
        <w:rPr>
          <w:rFonts w:ascii="Arial" w:hAnsi="Arial" w:cs="Arial"/>
        </w:rPr>
        <w:t xml:space="preserve">ehörde gewandt und darum gebeten, dass die Teilnahme an Präsenzangeboten in den Schulen </w:t>
      </w:r>
      <w:r w:rsidR="006822CC">
        <w:rPr>
          <w:rFonts w:ascii="Arial" w:hAnsi="Arial" w:cs="Arial"/>
        </w:rPr>
        <w:t xml:space="preserve">zum Schutz ihrer Kinder </w:t>
      </w:r>
      <w:r w:rsidRPr="009E6F77">
        <w:rPr>
          <w:rFonts w:ascii="Arial" w:hAnsi="Arial" w:cs="Arial"/>
        </w:rPr>
        <w:t xml:space="preserve">an eine Testpflicht gekoppelt wird. </w:t>
      </w:r>
    </w:p>
    <w:p w14:paraId="26296834" w14:textId="28FE6532" w:rsidR="00B32E04" w:rsidRPr="00D577A9" w:rsidRDefault="009E6F77" w:rsidP="00B32E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S</w:t>
      </w:r>
      <w:r w:rsidR="006822CC">
        <w:rPr>
          <w:rFonts w:ascii="Arial" w:hAnsi="Arial" w:cs="Arial"/>
        </w:rPr>
        <w:t xml:space="preserve">enat hat dies bei </w:t>
      </w:r>
      <w:r>
        <w:rPr>
          <w:rFonts w:ascii="Arial" w:hAnsi="Arial" w:cs="Arial"/>
        </w:rPr>
        <w:t>seiner Entscheidungsfindung berücksic</w:t>
      </w:r>
      <w:r w:rsidR="006822CC">
        <w:rPr>
          <w:rFonts w:ascii="Arial" w:hAnsi="Arial" w:cs="Arial"/>
        </w:rPr>
        <w:t xml:space="preserve">htigt. Ab </w:t>
      </w:r>
      <w:r w:rsidR="00B32E04" w:rsidRPr="009E6F77">
        <w:rPr>
          <w:rFonts w:ascii="Arial" w:hAnsi="Arial" w:cs="Arial"/>
        </w:rPr>
        <w:t xml:space="preserve">dem </w:t>
      </w:r>
      <w:r w:rsidRPr="009E6F77">
        <w:rPr>
          <w:rFonts w:ascii="Arial" w:hAnsi="Arial" w:cs="Arial"/>
        </w:rPr>
        <w:t>6</w:t>
      </w:r>
      <w:r w:rsidR="00B32E04" w:rsidRPr="009E6F77">
        <w:rPr>
          <w:rFonts w:ascii="Arial" w:hAnsi="Arial" w:cs="Arial"/>
        </w:rPr>
        <w:t xml:space="preserve">. April 2021 </w:t>
      </w:r>
      <w:r w:rsidR="006822CC">
        <w:rPr>
          <w:rFonts w:ascii="Arial" w:hAnsi="Arial" w:cs="Arial"/>
        </w:rPr>
        <w:t xml:space="preserve">gilt </w:t>
      </w:r>
      <w:r w:rsidR="00B32E04" w:rsidRPr="009E6F77">
        <w:rPr>
          <w:rFonts w:ascii="Arial" w:hAnsi="Arial" w:cs="Arial"/>
        </w:rPr>
        <w:t xml:space="preserve">für alle Schülerinnen und Schüler, die an Präsenzangeboten, Klausuren und Prüfungen in </w:t>
      </w:r>
      <w:r w:rsidR="006822CC">
        <w:rPr>
          <w:rFonts w:ascii="Arial" w:hAnsi="Arial" w:cs="Arial"/>
        </w:rPr>
        <w:t xml:space="preserve">den </w:t>
      </w:r>
      <w:r w:rsidR="00B32E04" w:rsidRPr="009E6F77">
        <w:rPr>
          <w:rFonts w:ascii="Arial" w:hAnsi="Arial" w:cs="Arial"/>
        </w:rPr>
        <w:t>Schulen teilnehmen, die Pflicht zur Durchführung eines S</w:t>
      </w:r>
      <w:r w:rsidR="006822CC">
        <w:rPr>
          <w:rFonts w:ascii="Arial" w:hAnsi="Arial" w:cs="Arial"/>
        </w:rPr>
        <w:t>chnelltests für Laien</w:t>
      </w:r>
      <w:r w:rsidR="00B32E04" w:rsidRPr="009E6F77">
        <w:rPr>
          <w:rFonts w:ascii="Arial" w:hAnsi="Arial" w:cs="Arial"/>
        </w:rPr>
        <w:t>.</w:t>
      </w:r>
      <w:r w:rsidR="00B32E04" w:rsidRPr="00D577A9">
        <w:rPr>
          <w:rFonts w:ascii="Arial" w:hAnsi="Arial" w:cs="Arial"/>
        </w:rPr>
        <w:t xml:space="preserve"> </w:t>
      </w:r>
      <w:r w:rsidR="00256D55">
        <w:rPr>
          <w:rFonts w:ascii="Arial" w:hAnsi="Arial" w:cs="Arial"/>
        </w:rPr>
        <w:t>Wer den Selbsttest verweigert, kann nicht am Präsenzunterricht teilnehmen, sondern wird i</w:t>
      </w:r>
      <w:r w:rsidR="001B793E">
        <w:rPr>
          <w:rFonts w:ascii="Arial" w:hAnsi="Arial" w:cs="Arial"/>
        </w:rPr>
        <w:t>m Distanzunterricht beschult</w:t>
      </w:r>
      <w:r w:rsidR="00256D55">
        <w:rPr>
          <w:rFonts w:ascii="Arial" w:hAnsi="Arial" w:cs="Arial"/>
        </w:rPr>
        <w:t>.</w:t>
      </w:r>
    </w:p>
    <w:p w14:paraId="55F2D1A6" w14:textId="6EEE62C0" w:rsidR="00B32E04" w:rsidRPr="009E6F77" w:rsidRDefault="00B32E04" w:rsidP="00B32E04">
      <w:pPr>
        <w:spacing w:line="276" w:lineRule="auto"/>
        <w:jc w:val="both"/>
        <w:rPr>
          <w:rFonts w:ascii="Arial" w:hAnsi="Arial" w:cs="Arial"/>
        </w:rPr>
      </w:pPr>
      <w:r w:rsidRPr="009E6F77">
        <w:rPr>
          <w:rFonts w:ascii="Arial" w:hAnsi="Arial" w:cs="Arial"/>
        </w:rPr>
        <w:t>Für alle Schülerinnen und Schüler, die in die Schulen kommen, sind wöchentlich grundsätzli</w:t>
      </w:r>
      <w:r w:rsidR="006822CC">
        <w:rPr>
          <w:rFonts w:ascii="Arial" w:hAnsi="Arial" w:cs="Arial"/>
        </w:rPr>
        <w:t>ch zwei Schnelltests vorgesehen</w:t>
      </w:r>
      <w:r w:rsidRPr="009E6F77">
        <w:rPr>
          <w:rFonts w:ascii="Arial" w:hAnsi="Arial" w:cs="Arial"/>
        </w:rPr>
        <w:t xml:space="preserve">. Ausgenommen von der Masken- und Testpflicht sind </w:t>
      </w:r>
      <w:r w:rsidR="006822CC">
        <w:rPr>
          <w:rFonts w:ascii="Arial" w:hAnsi="Arial" w:cs="Arial"/>
        </w:rPr>
        <w:t xml:space="preserve">bis auf Weiteres </w:t>
      </w:r>
      <w:r w:rsidRPr="009E6F77">
        <w:rPr>
          <w:rFonts w:ascii="Arial" w:hAnsi="Arial" w:cs="Arial"/>
        </w:rPr>
        <w:t xml:space="preserve">die Schülerinnen und Schüler der </w:t>
      </w:r>
      <w:r w:rsidR="00256D55">
        <w:rPr>
          <w:rFonts w:ascii="Arial" w:hAnsi="Arial" w:cs="Arial"/>
        </w:rPr>
        <w:t>Vorschule</w:t>
      </w:r>
      <w:r w:rsidRPr="009E6F77">
        <w:rPr>
          <w:rFonts w:ascii="Arial" w:hAnsi="Arial" w:cs="Arial"/>
        </w:rPr>
        <w:t xml:space="preserve">. </w:t>
      </w:r>
    </w:p>
    <w:p w14:paraId="41F3F57E" w14:textId="1E2813F1" w:rsidR="00B32E04" w:rsidRPr="00D577A9" w:rsidRDefault="00256D55" w:rsidP="00B32E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32E04" w:rsidRPr="009E6F77">
        <w:rPr>
          <w:rFonts w:ascii="Arial" w:hAnsi="Arial" w:cs="Arial"/>
        </w:rPr>
        <w:t xml:space="preserve">ine Einverständniserklärung der Eltern für die Durchführung des Schnelltests </w:t>
      </w:r>
      <w:r>
        <w:rPr>
          <w:rFonts w:ascii="Arial" w:hAnsi="Arial" w:cs="Arial"/>
        </w:rPr>
        <w:t xml:space="preserve">ist </w:t>
      </w:r>
      <w:r w:rsidR="00B32E04" w:rsidRPr="009E6F77">
        <w:rPr>
          <w:rFonts w:ascii="Arial" w:hAnsi="Arial" w:cs="Arial"/>
          <w:b/>
        </w:rPr>
        <w:t>nicht</w:t>
      </w:r>
      <w:r w:rsidR="00B32E04" w:rsidRPr="009E6F77">
        <w:rPr>
          <w:rFonts w:ascii="Arial" w:hAnsi="Arial" w:cs="Arial"/>
        </w:rPr>
        <w:t xml:space="preserve"> notwendig</w:t>
      </w:r>
      <w:r>
        <w:rPr>
          <w:rFonts w:ascii="Arial" w:hAnsi="Arial" w:cs="Arial"/>
        </w:rPr>
        <w:t>, denn d</w:t>
      </w:r>
      <w:r w:rsidR="00B32E04" w:rsidRPr="009E6F77">
        <w:rPr>
          <w:rFonts w:ascii="Arial" w:hAnsi="Arial" w:cs="Arial"/>
        </w:rPr>
        <w:t xml:space="preserve">ie Schülerinnen und Schüler führen den Test selbst durch und die Präsenzpflicht </w:t>
      </w:r>
      <w:r>
        <w:rPr>
          <w:rFonts w:ascii="Arial" w:hAnsi="Arial" w:cs="Arial"/>
        </w:rPr>
        <w:t>bleibt</w:t>
      </w:r>
      <w:r w:rsidR="00B32E04" w:rsidRPr="009E6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weiterhin </w:t>
      </w:r>
      <w:r w:rsidR="00B32E04" w:rsidRPr="009E6F77">
        <w:rPr>
          <w:rFonts w:ascii="Arial" w:hAnsi="Arial" w:cs="Arial"/>
        </w:rPr>
        <w:t>aufgehoben, d.h. Eltern können sich auch dafür entscheiden, ihr Kind am Distanzunterricht teilnehmen zu lassen.</w:t>
      </w:r>
      <w:r w:rsidR="00B32E04" w:rsidRPr="00D577A9">
        <w:rPr>
          <w:rFonts w:ascii="Arial" w:hAnsi="Arial" w:cs="Arial"/>
        </w:rPr>
        <w:t xml:space="preserve"> </w:t>
      </w:r>
    </w:p>
    <w:p w14:paraId="546C5B20" w14:textId="508EC67F" w:rsidR="00234411" w:rsidRDefault="001C6C99" w:rsidP="006822CC">
      <w:pPr>
        <w:snapToGrid w:val="0"/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Fällt ein Schnelltest </w:t>
      </w:r>
      <w:r w:rsidRPr="001C6C99">
        <w:rPr>
          <w:rFonts w:ascii="Arial" w:hAnsi="Arial" w:cs="Arial"/>
          <w:b/>
        </w:rPr>
        <w:t>positiv</w:t>
      </w:r>
      <w:r>
        <w:rPr>
          <w:rFonts w:ascii="Arial" w:hAnsi="Arial" w:cs="Arial"/>
        </w:rPr>
        <w:t xml:space="preserve"> aus, werden Sie als Eltern umgehend </w:t>
      </w:r>
      <w:r w:rsidR="00301551">
        <w:rPr>
          <w:rFonts w:ascii="Arial" w:hAnsi="Arial" w:cs="Arial"/>
        </w:rPr>
        <w:t xml:space="preserve">durch die Schule </w:t>
      </w:r>
      <w:r>
        <w:rPr>
          <w:rFonts w:ascii="Arial" w:hAnsi="Arial" w:cs="Arial"/>
        </w:rPr>
        <w:t>informiert</w:t>
      </w:r>
      <w:r w:rsidR="00CB7642">
        <w:rPr>
          <w:rFonts w:ascii="Arial" w:hAnsi="Arial" w:cs="Arial"/>
        </w:rPr>
        <w:t xml:space="preserve"> und gebeten, jüngere Kinder aus der Schule abzuholen. </w:t>
      </w:r>
      <w:r w:rsidR="00301551">
        <w:rPr>
          <w:rFonts w:ascii="Arial" w:hAnsi="Arial" w:cs="Arial"/>
        </w:rPr>
        <w:t xml:space="preserve">Nach einem positiven </w:t>
      </w:r>
      <w:r w:rsidR="00301551">
        <w:rPr>
          <w:rFonts w:ascii="Arial" w:hAnsi="Arial" w:cs="Arial"/>
        </w:rPr>
        <w:lastRenderedPageBreak/>
        <w:t xml:space="preserve">Schnelltest muss </w:t>
      </w:r>
      <w:r>
        <w:rPr>
          <w:rFonts w:ascii="Arial" w:hAnsi="Arial" w:cs="Arial"/>
        </w:rPr>
        <w:t>zwingen</w:t>
      </w:r>
      <w:r w:rsidR="00AD05D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ein sogenannter PCR-Test durchgeführt werden, der das Ergebnis des Schnelltests bestätigt oder korrigiert. Sie erhalten </w:t>
      </w:r>
      <w:r w:rsidR="00234411">
        <w:rPr>
          <w:rFonts w:ascii="Arial" w:hAnsi="Arial" w:cs="Arial"/>
        </w:rPr>
        <w:t xml:space="preserve">dazu </w:t>
      </w:r>
      <w:r>
        <w:rPr>
          <w:rFonts w:ascii="Arial" w:hAnsi="Arial" w:cs="Arial"/>
        </w:rPr>
        <w:t xml:space="preserve">ein Meldeformular und den Hinweis, wo der PCR-Test vereinbart werden kann. Bis zum Vorliegen des Ergebnisses muss sich Ihr Kind in Quarantäne begeben. </w:t>
      </w:r>
      <w:r w:rsidR="00301551">
        <w:rPr>
          <w:rFonts w:ascii="Arial" w:hAnsi="Arial" w:cs="Arial"/>
        </w:rPr>
        <w:t xml:space="preserve">Die </w:t>
      </w:r>
      <w:r w:rsidR="00234411">
        <w:rPr>
          <w:rFonts w:ascii="Arial" w:hAnsi="Arial" w:cs="Arial"/>
        </w:rPr>
        <w:t xml:space="preserve">vorgeschriebene </w:t>
      </w:r>
      <w:r w:rsidR="00301551">
        <w:rPr>
          <w:rFonts w:ascii="Arial" w:hAnsi="Arial" w:cs="Arial"/>
        </w:rPr>
        <w:t>Meldung eines Verdachtsfalls gegenüber dem zuständigen Gesundheitsamt übernimmt die Schule.</w:t>
      </w:r>
    </w:p>
    <w:p w14:paraId="71327064" w14:textId="5BF0BCA1" w:rsidR="001C6C99" w:rsidRDefault="00234411" w:rsidP="004C4F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Fällt </w:t>
      </w:r>
      <w:r w:rsidRPr="00234411">
        <w:rPr>
          <w:rFonts w:ascii="Arial" w:hAnsi="Arial" w:cs="Arial"/>
        </w:rPr>
        <w:t>der PCR-Test negativ</w:t>
      </w:r>
      <w:r>
        <w:rPr>
          <w:rFonts w:ascii="Arial" w:hAnsi="Arial" w:cs="Arial"/>
        </w:rPr>
        <w:t xml:space="preserve"> aus, informieren Sie uns bitte, und Ihr Kind kann wieder zur Schule kommen, wenn nicht erst ein „normaler“ Infekt auskuriert werden muss. Wenn auch der PCR-Test positiv ausfällt und eine Corona-Infektion bestätigt wird, stimmen Sie als Eltern das weitere Vorgehen m</w:t>
      </w:r>
      <w:r w:rsidR="00B75436">
        <w:rPr>
          <w:rFonts w:ascii="Arial" w:hAnsi="Arial" w:cs="Arial"/>
        </w:rPr>
        <w:t>it dem zuständigen Gesundheitsamt ab</w:t>
      </w:r>
      <w:r>
        <w:rPr>
          <w:rFonts w:ascii="Arial" w:hAnsi="Arial" w:cs="Arial"/>
        </w:rPr>
        <w:t>.</w:t>
      </w:r>
    </w:p>
    <w:p w14:paraId="3B4F7EB7" w14:textId="77777777" w:rsidR="004C4F11" w:rsidRDefault="001C6C99" w:rsidP="004C4F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4137252A" w14:textId="77777777" w:rsidR="001E0B04" w:rsidRDefault="001E0B04" w:rsidP="001B793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 </w:t>
      </w:r>
      <w:r w:rsidR="001B793E">
        <w:rPr>
          <w:rFonts w:ascii="Arial" w:hAnsi="Arial" w:cs="Arial"/>
        </w:rPr>
        <w:t>S</w:t>
      </w:r>
      <w:r w:rsidR="001C6C99">
        <w:rPr>
          <w:rFonts w:ascii="Arial" w:hAnsi="Arial" w:cs="Arial"/>
        </w:rPr>
        <w:t>chulleitung</w:t>
      </w:r>
      <w:r w:rsidR="00FF3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Max-Traeger-Schule</w:t>
      </w:r>
    </w:p>
    <w:p w14:paraId="1167AD0A" w14:textId="7B998DA0" w:rsidR="001E0B04" w:rsidRPr="003527B8" w:rsidRDefault="001E0B04" w:rsidP="001B793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Marlis Flügge und Meike Steinkamp</w:t>
      </w:r>
    </w:p>
    <w:sectPr w:rsidR="001E0B04" w:rsidRPr="003527B8" w:rsidSect="001E0B04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2EB25" w14:textId="77777777" w:rsidR="0052775E" w:rsidRDefault="0052775E" w:rsidP="005E084C">
      <w:pPr>
        <w:spacing w:after="0" w:line="240" w:lineRule="auto"/>
      </w:pPr>
      <w:r>
        <w:separator/>
      </w:r>
    </w:p>
  </w:endnote>
  <w:endnote w:type="continuationSeparator" w:id="0">
    <w:p w14:paraId="78C0A98B" w14:textId="77777777" w:rsidR="0052775E" w:rsidRDefault="0052775E" w:rsidP="005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5A199" w14:textId="77777777" w:rsidR="0052775E" w:rsidRDefault="0052775E" w:rsidP="005E084C">
      <w:pPr>
        <w:spacing w:after="0" w:line="240" w:lineRule="auto"/>
      </w:pPr>
      <w:r>
        <w:separator/>
      </w:r>
    </w:p>
  </w:footnote>
  <w:footnote w:type="continuationSeparator" w:id="0">
    <w:p w14:paraId="111661EA" w14:textId="77777777" w:rsidR="0052775E" w:rsidRDefault="0052775E" w:rsidP="005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FE87" w14:textId="559BA8B3" w:rsidR="002F6CE4" w:rsidRPr="004C4F11" w:rsidRDefault="00BE49F6" w:rsidP="004C4F11">
    <w:pPr>
      <w:pStyle w:val="Kopfzeile"/>
      <w:rPr>
        <w:rFonts w:ascii="Arial" w:hAnsi="Arial" w:cs="Arial"/>
      </w:rPr>
    </w:pPr>
    <w:r>
      <w:rPr>
        <w:rFonts w:ascii="Arial" w:hAnsi="Arial" w:cs="Arial"/>
      </w:rPr>
      <w:t>BSB-Musterinfoschreiben an die Eltern</w:t>
    </w:r>
    <w:r w:rsidR="00FF3C7F">
      <w:rPr>
        <w:rFonts w:ascii="Arial" w:hAnsi="Arial" w:cs="Arial"/>
      </w:rPr>
      <w:tab/>
    </w:r>
    <w:r w:rsidR="00FF3C7F">
      <w:rPr>
        <w:rFonts w:ascii="Arial" w:hAnsi="Arial" w:cs="Arial"/>
      </w:rPr>
      <w:tab/>
    </w:r>
    <w:r w:rsidR="00FF3C7F" w:rsidRPr="004301DF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AD6F212" wp14:editId="534A12A1">
          <wp:simplePos x="0" y="0"/>
          <wp:positionH relativeFrom="column">
            <wp:posOffset>5033645</wp:posOffset>
          </wp:positionH>
          <wp:positionV relativeFrom="paragraph">
            <wp:posOffset>-2540</wp:posOffset>
          </wp:positionV>
          <wp:extent cx="714375" cy="714375"/>
          <wp:effectExtent l="0" t="0" r="9525" b="9525"/>
          <wp:wrapNone/>
          <wp:docPr id="1" name="Bild 1" descr="cid:94C67780-E5BB-4859-8B68-B191793B33ED@fritz.bo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94C67780-E5BB-4859-8B68-B191793B33ED@fritz.bo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58D"/>
    <w:multiLevelType w:val="hybridMultilevel"/>
    <w:tmpl w:val="83DAC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51E"/>
    <w:multiLevelType w:val="hybridMultilevel"/>
    <w:tmpl w:val="58949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0C3"/>
    <w:multiLevelType w:val="hybridMultilevel"/>
    <w:tmpl w:val="0B74E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B"/>
    <w:rsid w:val="00043BD9"/>
    <w:rsid w:val="00067584"/>
    <w:rsid w:val="001A2694"/>
    <w:rsid w:val="001B793E"/>
    <w:rsid w:val="001C6C99"/>
    <w:rsid w:val="001E0B04"/>
    <w:rsid w:val="00214333"/>
    <w:rsid w:val="00234411"/>
    <w:rsid w:val="00256D55"/>
    <w:rsid w:val="0026369D"/>
    <w:rsid w:val="00283006"/>
    <w:rsid w:val="00291FAB"/>
    <w:rsid w:val="00301551"/>
    <w:rsid w:val="00302D97"/>
    <w:rsid w:val="003527B8"/>
    <w:rsid w:val="003D04CE"/>
    <w:rsid w:val="003D2D86"/>
    <w:rsid w:val="004026BC"/>
    <w:rsid w:val="004C4F11"/>
    <w:rsid w:val="004C5803"/>
    <w:rsid w:val="0052775E"/>
    <w:rsid w:val="005E084C"/>
    <w:rsid w:val="005F0142"/>
    <w:rsid w:val="006822CC"/>
    <w:rsid w:val="006E1C76"/>
    <w:rsid w:val="00835F8A"/>
    <w:rsid w:val="008E4C53"/>
    <w:rsid w:val="009E6F77"/>
    <w:rsid w:val="00AB19ED"/>
    <w:rsid w:val="00AD05D9"/>
    <w:rsid w:val="00B32E04"/>
    <w:rsid w:val="00B75436"/>
    <w:rsid w:val="00BE49F6"/>
    <w:rsid w:val="00C10371"/>
    <w:rsid w:val="00C336F2"/>
    <w:rsid w:val="00CB7642"/>
    <w:rsid w:val="00CC20DF"/>
    <w:rsid w:val="00D11B87"/>
    <w:rsid w:val="00D577A9"/>
    <w:rsid w:val="00DC0529"/>
    <w:rsid w:val="00E17473"/>
    <w:rsid w:val="00E40E5F"/>
    <w:rsid w:val="00E80695"/>
    <w:rsid w:val="00EC0C19"/>
    <w:rsid w:val="00F21027"/>
    <w:rsid w:val="00FB74B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C5C913"/>
  <w15:chartTrackingRefBased/>
  <w15:docId w15:val="{CC9D054C-3338-45FB-AB6B-CB159ED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08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084C"/>
  </w:style>
  <w:style w:type="paragraph" w:styleId="Fuzeile">
    <w:name w:val="footer"/>
    <w:basedOn w:val="Standard"/>
    <w:link w:val="FuzeileZchn"/>
    <w:uiPriority w:val="99"/>
    <w:unhideWhenUsed/>
    <w:rsid w:val="005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084C"/>
  </w:style>
  <w:style w:type="table" w:styleId="Tabellenraster">
    <w:name w:val="Table Grid"/>
    <w:basedOn w:val="NormaleTabelle"/>
    <w:uiPriority w:val="39"/>
    <w:rsid w:val="005E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0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084C"/>
    <w:rPr>
      <w:rFonts w:ascii="Arial" w:hAnsi="Arial"/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unhideWhenUsed/>
    <w:rsid w:val="004C4F11"/>
    <w:rPr>
      <w:color w:val="0000FF"/>
      <w:u w:val="single"/>
    </w:rPr>
  </w:style>
  <w:style w:type="paragraph" w:styleId="Listenabsatz">
    <w:name w:val="List Paragraph"/>
    <w:aliases w:val="Tabellentext bullet"/>
    <w:basedOn w:val="Standard"/>
    <w:link w:val="ListenabsatzZchn"/>
    <w:uiPriority w:val="34"/>
    <w:qFormat/>
    <w:rsid w:val="004C4F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de-DE"/>
    </w:rPr>
  </w:style>
  <w:style w:type="character" w:customStyle="1" w:styleId="ListenabsatzZchn">
    <w:name w:val="Listenabsatz Zchn"/>
    <w:aliases w:val="Tabellentext bullet Zchn"/>
    <w:basedOn w:val="Absatz-Standardschriftart"/>
    <w:link w:val="Listenabsatz"/>
    <w:uiPriority w:val="34"/>
    <w:locked/>
    <w:rsid w:val="004C4F11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2582-224F-40B0-8FB8-067CAEF2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Köhne, Uta</dc:creator>
  <cp:keywords/>
  <dc:description/>
  <cp:lastModifiedBy>Schlüter, Stefanie</cp:lastModifiedBy>
  <cp:revision>3</cp:revision>
  <cp:lastPrinted>2021-04-01T10:55:00Z</cp:lastPrinted>
  <dcterms:created xsi:type="dcterms:W3CDTF">2021-04-01T13:02:00Z</dcterms:created>
  <dcterms:modified xsi:type="dcterms:W3CDTF">2021-04-01T13:03:00Z</dcterms:modified>
</cp:coreProperties>
</file>